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Thursday, January 12, 2017</w:t>
      </w:r>
    </w:p>
    <w:p w:rsidR="00A52B5B" w:rsidRDefault="00B77265" w:rsidP="00A52B5B">
      <w:pPr>
        <w:tabs>
          <w:tab w:val="center" w:pos="5040"/>
        </w:tabs>
        <w:jc w:val="center"/>
        <w:rPr>
          <w:b/>
          <w:bCs/>
        </w:rPr>
      </w:pPr>
      <w:r>
        <w:rPr>
          <w:b/>
          <w:bCs/>
        </w:rPr>
        <w:t>9</w:t>
      </w:r>
      <w:r w:rsidR="004D73F4">
        <w:rPr>
          <w:b/>
          <w:bCs/>
        </w:rPr>
        <w:t>:00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 xml:space="preserve">Michelle Chappell, </w:t>
      </w:r>
      <w:r w:rsidR="004B1578">
        <w:rPr>
          <w:b/>
        </w:rPr>
        <w:t xml:space="preserve">Pamela Dudley, </w:t>
      </w:r>
      <w:r w:rsidR="00D65777">
        <w:rPr>
          <w:b/>
        </w:rPr>
        <w:t xml:space="preserve">Shelby Haines, </w:t>
      </w:r>
      <w:r w:rsidR="00F725A0">
        <w:rPr>
          <w:b/>
        </w:rPr>
        <w:t xml:space="preserve">Michael Hince, Kathy Kidder, </w:t>
      </w:r>
      <w:r w:rsidR="004B1578">
        <w:rPr>
          <w:b/>
        </w:rPr>
        <w:t xml:space="preserve">Sarah Koegler, </w:t>
      </w:r>
      <w:r w:rsidR="00220F5F">
        <w:rPr>
          <w:b/>
        </w:rPr>
        <w:t xml:space="preserve">Kim Miller, </w:t>
      </w:r>
      <w:r w:rsidR="00F725A0">
        <w:rPr>
          <w:b/>
        </w:rPr>
        <w:t xml:space="preserve">Beth Phillips, </w:t>
      </w:r>
      <w:r w:rsidR="00220F5F">
        <w:rPr>
          <w:b/>
        </w:rPr>
        <w:t xml:space="preserve">Edward Toman, </w:t>
      </w:r>
      <w:r w:rsidR="00F725A0">
        <w:rPr>
          <w:b/>
        </w:rPr>
        <w:t xml:space="preserve">Cindy </w:t>
      </w:r>
      <w:r w:rsidR="00063204">
        <w:rPr>
          <w:b/>
        </w:rPr>
        <w:t>Yeater</w:t>
      </w:r>
    </w:p>
    <w:p w:rsidR="00747672" w:rsidRDefault="00747672" w:rsidP="00747672">
      <w:pPr>
        <w:ind w:left="2880" w:hanging="2880"/>
        <w:rPr>
          <w:b/>
        </w:rPr>
      </w:pPr>
      <w:r>
        <w:rPr>
          <w:b/>
        </w:rPr>
        <w:tab/>
      </w:r>
    </w:p>
    <w:p w:rsidR="0046569A" w:rsidRDefault="00747672" w:rsidP="00747672">
      <w:pPr>
        <w:ind w:left="2880" w:hanging="2880"/>
        <w:rPr>
          <w:b/>
        </w:rPr>
      </w:pPr>
      <w:r>
        <w:rPr>
          <w:b/>
        </w:rPr>
        <w:t>OTHERS PRESENT:</w:t>
      </w:r>
      <w:r>
        <w:rPr>
          <w:b/>
        </w:rPr>
        <w:tab/>
        <w:t>Nick Zervos</w:t>
      </w:r>
      <w:r w:rsidR="00E43158">
        <w:rPr>
          <w:b/>
        </w:rPr>
        <w:t xml:space="preserve">, </w:t>
      </w:r>
      <w:r w:rsidR="004B1578">
        <w:rPr>
          <w:b/>
        </w:rPr>
        <w:t xml:space="preserve">Rhonda Combs, </w:t>
      </w:r>
      <w:r w:rsidR="004C14A2">
        <w:rPr>
          <w:b/>
        </w:rPr>
        <w:t>G</w:t>
      </w:r>
      <w:r w:rsidR="00D65777">
        <w:rPr>
          <w:b/>
        </w:rPr>
        <w:t xml:space="preserve">reg Minnich, </w:t>
      </w:r>
      <w:r w:rsidR="004B1578">
        <w:rPr>
          <w:b/>
        </w:rPr>
        <w:t>Marian Kajfez, Joe Paolo, Caryn Puskarich</w:t>
      </w:r>
    </w:p>
    <w:p w:rsidR="00646024" w:rsidRDefault="00646024"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3B7BE3">
        <w:rPr>
          <w:b/>
        </w:rPr>
        <w:t>9:00</w:t>
      </w:r>
      <w:r w:rsidR="004D73F4">
        <w:rPr>
          <w:b/>
        </w:rPr>
        <w:t xml:space="preserve"> a</w:t>
      </w:r>
      <w:r w:rsidR="001175C8">
        <w:rPr>
          <w:b/>
        </w:rPr>
        <w:t>.m</w:t>
      </w:r>
      <w:r w:rsidR="00854E34">
        <w:rPr>
          <w:b/>
        </w:rPr>
        <w:t>.</w:t>
      </w:r>
      <w:r w:rsidR="00C252BF">
        <w:rPr>
          <w:b/>
        </w:rPr>
        <w:t xml:space="preserve"> by</w:t>
      </w:r>
      <w:r w:rsidR="00D65777">
        <w:rPr>
          <w:b/>
        </w:rPr>
        <w:t xml:space="preserve"> </w:t>
      </w:r>
      <w:r w:rsidR="004B1578">
        <w:rPr>
          <w:b/>
        </w:rPr>
        <w:t>Ms. Chappell</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4B1578">
        <w:rPr>
          <w:b/>
        </w:rPr>
        <w:t>Mr. Hince</w:t>
      </w:r>
      <w:r w:rsidRPr="000F019E">
        <w:rPr>
          <w:b/>
        </w:rPr>
        <w:t xml:space="preserve">, with a second by </w:t>
      </w:r>
      <w:r w:rsidR="004B1578">
        <w:rPr>
          <w:b/>
        </w:rPr>
        <w:t>Ms. Dudley</w:t>
      </w:r>
      <w:r w:rsidRPr="000F019E">
        <w:rPr>
          <w:b/>
        </w:rPr>
        <w:t>, the Bo</w:t>
      </w:r>
      <w:r w:rsidR="00397D54">
        <w:rPr>
          <w:b/>
        </w:rPr>
        <w:t xml:space="preserve">ard approved the minutes of the </w:t>
      </w:r>
      <w:r w:rsidR="003B7BE3">
        <w:rPr>
          <w:b/>
        </w:rPr>
        <w:t>December 8</w:t>
      </w:r>
      <w:r w:rsidR="004D73F4">
        <w:rPr>
          <w:b/>
        </w:rPr>
        <w:t xml:space="preserve">, </w:t>
      </w:r>
      <w:r w:rsidR="00055959">
        <w:rPr>
          <w:b/>
        </w:rPr>
        <w:t>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4D73F4" w:rsidRDefault="004D73F4" w:rsidP="004D73F4">
      <w:pPr>
        <w:widowControl w:val="0"/>
        <w:tabs>
          <w:tab w:val="left" w:pos="-1440"/>
        </w:tabs>
        <w:autoSpaceDE w:val="0"/>
        <w:autoSpaceDN w:val="0"/>
        <w:adjustRightInd w:val="0"/>
        <w:rPr>
          <w:b/>
          <w:bCs/>
        </w:rPr>
      </w:pPr>
    </w:p>
    <w:p w:rsidR="00DE63CB" w:rsidRDefault="003B7BE3" w:rsidP="00F96846">
      <w:pPr>
        <w:ind w:firstLine="720"/>
        <w:rPr>
          <w:b/>
          <w:bCs/>
        </w:rPr>
      </w:pPr>
      <w:r w:rsidRPr="00DE63CB">
        <w:rPr>
          <w:b/>
          <w:bCs/>
          <w:u w:val="single"/>
        </w:rPr>
        <w:t>Mental Health</w:t>
      </w:r>
      <w:r w:rsidRPr="00DE63CB">
        <w:rPr>
          <w:b/>
          <w:bCs/>
        </w:rPr>
        <w:t xml:space="preserve"> – Caryn Puskarich (Attachment A)</w:t>
      </w:r>
      <w:r w:rsidR="008D2F1A">
        <w:rPr>
          <w:b/>
          <w:bCs/>
        </w:rPr>
        <w:t xml:space="preserve"> – Ms. Puskarich informed Council of Youth Mental Health First Aid collaboration with </w:t>
      </w:r>
      <w:r w:rsidR="00FB284B">
        <w:rPr>
          <w:b/>
          <w:bCs/>
        </w:rPr>
        <w:t xml:space="preserve">Professor Kathleen Wack, Associate Professor from </w:t>
      </w:r>
      <w:r w:rsidR="008D2F1A">
        <w:rPr>
          <w:b/>
          <w:bCs/>
        </w:rPr>
        <w:t>West Liberty</w:t>
      </w:r>
      <w:r w:rsidR="00FB284B">
        <w:rPr>
          <w:b/>
          <w:bCs/>
        </w:rPr>
        <w:t xml:space="preserve"> University</w:t>
      </w:r>
      <w:r w:rsidR="008D2F1A">
        <w:rPr>
          <w:b/>
          <w:bCs/>
        </w:rPr>
        <w:t xml:space="preserve">.  Ms. Wack attended training in June 2016 at </w:t>
      </w:r>
      <w:r w:rsidR="00FB284B">
        <w:rPr>
          <w:b/>
          <w:bCs/>
        </w:rPr>
        <w:t xml:space="preserve">the </w:t>
      </w:r>
      <w:r w:rsidR="008D2F1A">
        <w:rPr>
          <w:b/>
          <w:bCs/>
        </w:rPr>
        <w:t>Kids Strong Conference and approached Ms. Puskarich to provide training and certification for her Substance Abuse course.  Ms. Wack made YMHFA a requirement to pass her course.  Ms. Puskarich also provided overview of YMHFA for counties interested in providing training for their staff.</w:t>
      </w:r>
      <w:r w:rsidR="00F96846">
        <w:rPr>
          <w:b/>
          <w:bCs/>
        </w:rPr>
        <w:t xml:space="preserve">  The Board also r</w:t>
      </w:r>
      <w:r w:rsidR="003474DA">
        <w:rPr>
          <w:b/>
          <w:bCs/>
        </w:rPr>
        <w:t>eceived a handout regarding youth</w:t>
      </w:r>
      <w:r w:rsidR="00F96846">
        <w:rPr>
          <w:b/>
          <w:bCs/>
        </w:rPr>
        <w:t xml:space="preserve"> Mental Health First Aid. (Handout)</w:t>
      </w:r>
    </w:p>
    <w:p w:rsidR="00F96846" w:rsidRDefault="00F96846" w:rsidP="00F96846">
      <w:pPr>
        <w:ind w:firstLine="720"/>
        <w:rPr>
          <w:b/>
          <w:bCs/>
        </w:rPr>
      </w:pPr>
    </w:p>
    <w:p w:rsidR="00476DDB" w:rsidRPr="00BB6EB9" w:rsidRDefault="003B7BE3" w:rsidP="00476DDB">
      <w:pPr>
        <w:pStyle w:val="NoSpacing"/>
        <w:ind w:firstLine="720"/>
        <w:rPr>
          <w:rFonts w:ascii="Times New Roman" w:hAnsi="Times New Roman" w:cs="Times New Roman"/>
          <w:b/>
          <w:sz w:val="24"/>
          <w:szCs w:val="24"/>
        </w:rPr>
      </w:pPr>
      <w:r w:rsidRPr="00476DDB">
        <w:rPr>
          <w:rFonts w:ascii="Times New Roman" w:hAnsi="Times New Roman" w:cs="Times New Roman"/>
          <w:b/>
          <w:bCs/>
          <w:sz w:val="24"/>
          <w:szCs w:val="24"/>
          <w:u w:val="single"/>
        </w:rPr>
        <w:t>Benedum Grant</w:t>
      </w:r>
      <w:r w:rsidRPr="00476DDB">
        <w:rPr>
          <w:rFonts w:ascii="Times New Roman" w:hAnsi="Times New Roman" w:cs="Times New Roman"/>
          <w:b/>
          <w:bCs/>
          <w:sz w:val="24"/>
          <w:szCs w:val="24"/>
        </w:rPr>
        <w:t xml:space="preserve"> (Attachment B)</w:t>
      </w:r>
      <w:r w:rsidR="00476DDB">
        <w:rPr>
          <w:b/>
          <w:bCs/>
        </w:rPr>
        <w:t xml:space="preserve"> - </w:t>
      </w:r>
      <w:r w:rsidR="00476DDB" w:rsidRPr="00BB6EB9">
        <w:rPr>
          <w:rFonts w:ascii="Times New Roman" w:hAnsi="Times New Roman" w:cs="Times New Roman"/>
          <w:b/>
          <w:sz w:val="24"/>
          <w:szCs w:val="24"/>
        </w:rPr>
        <w:t xml:space="preserve">Our Partners, CMU CreateLab and the Pittsburgh Association for the Education of Young Children (PAEYC) will provide the Message from Me (MFM) iPad app. MFM allows children in educational settings to take a picture, record a spoken message, and send the messages to their families and friends via text message or email. All 5 counties will be participating. All Pre-Ks in RESA 6 will be participating. (Ohio County is currently using Message From Me and will not need training). The </w:t>
      </w:r>
      <w:r w:rsidR="00F96846">
        <w:rPr>
          <w:rFonts w:ascii="Times New Roman" w:hAnsi="Times New Roman" w:cs="Times New Roman"/>
          <w:b/>
          <w:sz w:val="24"/>
          <w:szCs w:val="24"/>
        </w:rPr>
        <w:t xml:space="preserve">$35,000 </w:t>
      </w:r>
      <w:r w:rsidR="00476DDB" w:rsidRPr="00BB6EB9">
        <w:rPr>
          <w:rFonts w:ascii="Times New Roman" w:hAnsi="Times New Roman" w:cs="Times New Roman"/>
          <w:b/>
          <w:sz w:val="24"/>
          <w:szCs w:val="24"/>
        </w:rPr>
        <w:t>Grant covers trainings, iPads and resources.</w:t>
      </w:r>
    </w:p>
    <w:p w:rsidR="003B7BE3" w:rsidRPr="00DE63CB" w:rsidRDefault="003B7BE3" w:rsidP="00DE63CB">
      <w:pPr>
        <w:ind w:firstLine="720"/>
        <w:rPr>
          <w:b/>
          <w:bCs/>
        </w:rPr>
      </w:pPr>
    </w:p>
    <w:p w:rsidR="003B7BE3" w:rsidRPr="00DE63CB" w:rsidRDefault="003B7BE3" w:rsidP="00DE63CB">
      <w:pPr>
        <w:ind w:firstLine="720"/>
        <w:rPr>
          <w:b/>
          <w:bCs/>
        </w:rPr>
      </w:pPr>
      <w:r w:rsidRPr="00DE63CB">
        <w:rPr>
          <w:b/>
          <w:bCs/>
          <w:u w:val="single"/>
        </w:rPr>
        <w:t>PERD Update</w:t>
      </w:r>
      <w:r w:rsidR="00DE63CB" w:rsidRPr="00DE63CB">
        <w:rPr>
          <w:b/>
          <w:bCs/>
          <w:u w:val="single"/>
        </w:rPr>
        <w:t xml:space="preserve"> </w:t>
      </w:r>
      <w:r w:rsidR="00F96846">
        <w:rPr>
          <w:b/>
          <w:bCs/>
        </w:rPr>
        <w:t>–The speech given by Mr. Green, President of the West Virginia Board of Education and Mr. Zervos’ speech was provided to the Board.  A Metro News article was also provided.  (Enclosure)</w:t>
      </w:r>
    </w:p>
    <w:p w:rsidR="003B7BE3" w:rsidRDefault="003B7BE3" w:rsidP="003B7BE3">
      <w:pPr>
        <w:pStyle w:val="ListParagraph"/>
        <w:rPr>
          <w:rFonts w:ascii="Times New Roman" w:hAnsi="Times New Roman"/>
          <w:b/>
          <w:bCs/>
        </w:rPr>
      </w:pPr>
    </w:p>
    <w:p w:rsidR="00476DDB" w:rsidRPr="00B720E7" w:rsidRDefault="003B7BE3" w:rsidP="00476DDB">
      <w:pPr>
        <w:ind w:firstLine="720"/>
        <w:rPr>
          <w:b/>
        </w:rPr>
      </w:pPr>
      <w:r w:rsidRPr="00DE63CB">
        <w:rPr>
          <w:b/>
          <w:bCs/>
          <w:u w:val="single"/>
        </w:rPr>
        <w:t>Graduation 20/20 Discussion</w:t>
      </w:r>
      <w:r w:rsidR="00DE63CB">
        <w:rPr>
          <w:b/>
          <w:bCs/>
        </w:rPr>
        <w:t xml:space="preserve"> -</w:t>
      </w:r>
      <w:r w:rsidR="00476DDB">
        <w:rPr>
          <w:b/>
          <w:bCs/>
        </w:rPr>
        <w:t xml:space="preserve"> </w:t>
      </w:r>
      <w:r w:rsidR="00476DDB" w:rsidRPr="00B720E7">
        <w:rPr>
          <w:b/>
        </w:rPr>
        <w:t xml:space="preserve">Currently we have a total of 14 Schools – High schools, Middle schools (Pilot), Alternative schools.  All High Schools in RESA 6 achieved a </w:t>
      </w:r>
      <w:r w:rsidR="00476DDB" w:rsidRPr="00B720E7">
        <w:rPr>
          <w:b/>
        </w:rPr>
        <w:lastRenderedPageBreak/>
        <w:t>graduation rate of 90% or above.  We were the only RESA in the State to accomplish this.  We will be bringing an amended MOU to be signed that will extend the program through 2020.  No other changes in the MOU. The annual $2500 per participating school will continue through that period.</w:t>
      </w:r>
      <w:r w:rsidR="00F96846">
        <w:rPr>
          <w:b/>
        </w:rPr>
        <w:t xml:space="preserve"> (Enclosure)</w:t>
      </w:r>
    </w:p>
    <w:p w:rsidR="003B7BE3" w:rsidRDefault="003B7BE3" w:rsidP="003B7BE3">
      <w:pPr>
        <w:pStyle w:val="ListParagraph"/>
        <w:rPr>
          <w:rFonts w:ascii="Times New Roman" w:hAnsi="Times New Roman"/>
          <w:b/>
          <w:bCs/>
        </w:rPr>
      </w:pPr>
    </w:p>
    <w:p w:rsidR="00063204" w:rsidRPr="00063204" w:rsidRDefault="003B7BE3" w:rsidP="00063204">
      <w:pPr>
        <w:pStyle w:val="NoSpacing"/>
        <w:ind w:firstLine="720"/>
        <w:rPr>
          <w:rFonts w:ascii="Times New Roman" w:hAnsi="Times New Roman" w:cs="Times New Roman"/>
          <w:b/>
          <w:sz w:val="24"/>
          <w:szCs w:val="24"/>
        </w:rPr>
      </w:pPr>
      <w:r w:rsidRPr="00063204">
        <w:rPr>
          <w:rFonts w:ascii="Times New Roman" w:hAnsi="Times New Roman" w:cs="Times New Roman"/>
          <w:b/>
          <w:bCs/>
          <w:sz w:val="24"/>
          <w:szCs w:val="24"/>
          <w:u w:val="single"/>
        </w:rPr>
        <w:t>Learning Schools Update</w:t>
      </w:r>
      <w:r w:rsidRPr="00063204">
        <w:rPr>
          <w:rFonts w:ascii="Times New Roman" w:hAnsi="Times New Roman" w:cs="Times New Roman"/>
          <w:b/>
          <w:bCs/>
          <w:sz w:val="24"/>
          <w:szCs w:val="24"/>
        </w:rPr>
        <w:t xml:space="preserve"> – Marian Kajfez (Attachment C)</w:t>
      </w:r>
      <w:r w:rsidR="00063204" w:rsidRPr="00063204">
        <w:rPr>
          <w:rFonts w:ascii="Times New Roman" w:hAnsi="Times New Roman" w:cs="Times New Roman"/>
          <w:b/>
          <w:bCs/>
          <w:sz w:val="24"/>
          <w:szCs w:val="24"/>
        </w:rPr>
        <w:t xml:space="preserve"> - </w:t>
      </w:r>
      <w:r w:rsidR="00063204" w:rsidRPr="00063204">
        <w:rPr>
          <w:rFonts w:ascii="Times New Roman" w:hAnsi="Times New Roman" w:cs="Times New Roman"/>
          <w:b/>
          <w:sz w:val="24"/>
          <w:szCs w:val="24"/>
        </w:rPr>
        <w:t xml:space="preserve">Ms. Kajfez reviewed the Leaders of Learning Schools (LOLS) Trainers of Trainers (TOTs) chart showing which schools attended.  She shared the “Continuing the Conversation” about details to complete the process of LOLS TOTs Schools working with Policy 5500: Learning Schools.  Evaluation comments highlighted the areas the schools considered as Areas of Growth.  Marian distributed the RESA 6 30-60-90-240 Day Plan with updates through to the end of the year.  Standards Assessment Inventory Survey (SAI) will reopen for the Post Survey Results on March 13 and close May 16, 2017.  SAI Survey details will be explained with a tool for review of the results at PRI.  SAI Survey is free of charge due to a grant from WVDE for this year for all RESA 6 schools.    </w:t>
      </w:r>
    </w:p>
    <w:p w:rsidR="00063204" w:rsidRPr="00063204" w:rsidRDefault="00063204" w:rsidP="0006320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63204">
        <w:rPr>
          <w:rFonts w:ascii="Times New Roman" w:hAnsi="Times New Roman" w:cs="Times New Roman"/>
          <w:b/>
          <w:sz w:val="24"/>
          <w:szCs w:val="24"/>
        </w:rPr>
        <w:t>Superintendent Updates were distributed which followed the school site visits to all schools (LOLS TOTs, Focus, Grad 20/20 &amp; Early Literacy).  LOLS TOTs schools will receive a follow-up phone call or email in February and the next Superintendent Update will be emailed March 29, 2017.  School site visits to Focus Schools, Grad 20/20 Schools and Early Literacy Schools will continue through the school year.</w:t>
      </w:r>
    </w:p>
    <w:p w:rsidR="00063204" w:rsidRPr="00063204" w:rsidRDefault="00063204" w:rsidP="00063204">
      <w:pPr>
        <w:pStyle w:val="NoSpacing"/>
        <w:ind w:firstLine="720"/>
        <w:rPr>
          <w:rFonts w:ascii="Times New Roman" w:hAnsi="Times New Roman" w:cs="Times New Roman"/>
          <w:b/>
          <w:sz w:val="24"/>
          <w:szCs w:val="24"/>
        </w:rPr>
      </w:pPr>
      <w:r>
        <w:rPr>
          <w:rFonts w:ascii="Times New Roman" w:hAnsi="Times New Roman" w:cs="Times New Roman"/>
          <w:b/>
          <w:sz w:val="24"/>
          <w:szCs w:val="24"/>
        </w:rPr>
        <w:t>Ms</w:t>
      </w:r>
      <w:r w:rsidRPr="00063204">
        <w:rPr>
          <w:rFonts w:ascii="Times New Roman" w:hAnsi="Times New Roman" w:cs="Times New Roman"/>
          <w:b/>
          <w:sz w:val="24"/>
          <w:szCs w:val="24"/>
        </w:rPr>
        <w:t xml:space="preserve">. Kajfez shared that Ohio County Schools Tech Coordinators (Patrick Riddle, EdD &amp; Seth Bell) presented as “Experts” more useful details about Microsoft 365 and the ease of supporting PLCs with documents and online tools. </w:t>
      </w:r>
    </w:p>
    <w:p w:rsidR="00063204" w:rsidRPr="00063204" w:rsidRDefault="00063204" w:rsidP="00063204">
      <w:pPr>
        <w:pStyle w:val="NoSpacing"/>
        <w:ind w:firstLine="720"/>
        <w:rPr>
          <w:rFonts w:ascii="Times New Roman" w:hAnsi="Times New Roman" w:cs="Times New Roman"/>
          <w:b/>
          <w:sz w:val="24"/>
          <w:szCs w:val="24"/>
        </w:rPr>
      </w:pPr>
      <w:r w:rsidRPr="00063204">
        <w:rPr>
          <w:rFonts w:ascii="Times New Roman" w:hAnsi="Times New Roman" w:cs="Times New Roman"/>
          <w:b/>
          <w:sz w:val="24"/>
          <w:szCs w:val="24"/>
        </w:rPr>
        <w:t>Ms. Kajfez shared that there are currently 11 schools, some from all f</w:t>
      </w:r>
      <w:r>
        <w:rPr>
          <w:rFonts w:ascii="Times New Roman" w:hAnsi="Times New Roman" w:cs="Times New Roman"/>
          <w:b/>
          <w:sz w:val="24"/>
          <w:szCs w:val="24"/>
        </w:rPr>
        <w:t xml:space="preserve">ive counties, participating in </w:t>
      </w:r>
      <w:r w:rsidRPr="00063204">
        <w:rPr>
          <w:rFonts w:ascii="Times New Roman" w:hAnsi="Times New Roman" w:cs="Times New Roman"/>
          <w:b/>
          <w:sz w:val="24"/>
          <w:szCs w:val="24"/>
        </w:rPr>
        <w:t xml:space="preserve">Action Research Projects (ARPs) with WVU Graduate Credit.  Several other schools inquired about doing an ARP. </w:t>
      </w:r>
    </w:p>
    <w:p w:rsidR="003B7BE3" w:rsidRPr="00DE63CB" w:rsidRDefault="003B7BE3" w:rsidP="00DE63CB">
      <w:pPr>
        <w:ind w:firstLine="720"/>
        <w:rPr>
          <w:b/>
          <w:bCs/>
        </w:rPr>
      </w:pPr>
    </w:p>
    <w:p w:rsidR="003B7BE3" w:rsidRPr="00DE63CB" w:rsidRDefault="003B7BE3" w:rsidP="00DE63CB">
      <w:pPr>
        <w:ind w:firstLine="720"/>
        <w:rPr>
          <w:b/>
          <w:bCs/>
        </w:rPr>
      </w:pPr>
      <w:r w:rsidRPr="00DE63CB">
        <w:rPr>
          <w:b/>
          <w:bCs/>
          <w:u w:val="single"/>
        </w:rPr>
        <w:t>Middle School Math</w:t>
      </w:r>
      <w:r w:rsidRPr="00DE63CB">
        <w:rPr>
          <w:b/>
          <w:bCs/>
        </w:rPr>
        <w:t xml:space="preserve"> – Marian Kajfez (Attachment D)</w:t>
      </w:r>
      <w:r w:rsidR="00063204">
        <w:rPr>
          <w:b/>
          <w:bCs/>
        </w:rPr>
        <w:t xml:space="preserve"> - </w:t>
      </w:r>
      <w:r w:rsidR="00063204" w:rsidRPr="00761B23">
        <w:rPr>
          <w:b/>
        </w:rPr>
        <w:t xml:space="preserve">Ms. Kajfez referenced the chart (Attachment D) and reported that 37 teachers and county office directors attended the Middle School Math Workshop with WVDE.  A few comments from the evaluations which were very positive about the training were shared.  Several technology things were shared including WVDE TREE (Teacher Resources for Educational Excellence) replacing Teach21 and DESMOS software.  The attendees seemed to appreciate the information and resources shared on Monday.   </w:t>
      </w:r>
    </w:p>
    <w:p w:rsidR="003B7BE3" w:rsidRDefault="003B7BE3" w:rsidP="003B7BE3">
      <w:pPr>
        <w:pStyle w:val="ListParagraph"/>
        <w:rPr>
          <w:rFonts w:ascii="Times New Roman" w:hAnsi="Times New Roman"/>
          <w:b/>
          <w:bCs/>
        </w:rPr>
      </w:pPr>
    </w:p>
    <w:p w:rsidR="003B7BE3" w:rsidRPr="00DE63CB" w:rsidRDefault="003B7BE3" w:rsidP="00DE63CB">
      <w:pPr>
        <w:ind w:firstLine="720"/>
        <w:rPr>
          <w:b/>
          <w:bCs/>
        </w:rPr>
      </w:pPr>
      <w:r w:rsidRPr="00DE63CB">
        <w:rPr>
          <w:b/>
          <w:bCs/>
          <w:u w:val="single"/>
        </w:rPr>
        <w:t>Early Literacy</w:t>
      </w:r>
      <w:r w:rsidRPr="00DE63CB">
        <w:rPr>
          <w:b/>
          <w:bCs/>
        </w:rPr>
        <w:t xml:space="preserve"> – Cheryl Tuba (Handout)</w:t>
      </w:r>
      <w:r w:rsidR="00F96846">
        <w:rPr>
          <w:b/>
          <w:bCs/>
        </w:rPr>
        <w:t xml:space="preserve"> - The Board was provided an update of the Early Literacy Program provided by Ms. Tuba spelling out what schools participating in the program </w:t>
      </w:r>
      <w:r w:rsidR="0098345A">
        <w:rPr>
          <w:b/>
          <w:bCs/>
        </w:rPr>
        <w:t>are</w:t>
      </w:r>
      <w:r w:rsidR="00F96846">
        <w:rPr>
          <w:b/>
          <w:bCs/>
        </w:rPr>
        <w:t xml:space="preserve"> </w:t>
      </w:r>
      <w:r w:rsidR="0098345A">
        <w:rPr>
          <w:b/>
          <w:bCs/>
        </w:rPr>
        <w:t>requested to do</w:t>
      </w:r>
      <w:r w:rsidR="00F96846">
        <w:rPr>
          <w:b/>
          <w:bCs/>
        </w:rPr>
        <w:t>.</w:t>
      </w:r>
      <w:r w:rsidR="0098345A">
        <w:rPr>
          <w:b/>
          <w:bCs/>
        </w:rPr>
        <w:t xml:space="preserve">  She also spoke about her work with the RESA-6 identified Early Literacy Schools.</w:t>
      </w:r>
    </w:p>
    <w:p w:rsidR="003B7BE3" w:rsidRDefault="003B7BE3" w:rsidP="003B7BE3">
      <w:pPr>
        <w:pStyle w:val="ListParagraph"/>
        <w:rPr>
          <w:rFonts w:ascii="Times New Roman" w:hAnsi="Times New Roman"/>
          <w:b/>
          <w:bCs/>
        </w:rPr>
      </w:pP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Medicaid Report</w:t>
      </w:r>
      <w:r w:rsidR="003B7BE3" w:rsidRPr="00B63BDB">
        <w:rPr>
          <w:b/>
          <w:bCs/>
        </w:rPr>
        <w:t xml:space="preserve"> </w:t>
      </w:r>
      <w:r w:rsidR="003B7BE3">
        <w:rPr>
          <w:b/>
          <w:bCs/>
        </w:rPr>
        <w:t>(Attachment E)</w:t>
      </w:r>
      <w:r>
        <w:rPr>
          <w:b/>
          <w:bCs/>
        </w:rPr>
        <w:t xml:space="preserve"> - </w:t>
      </w:r>
      <w:r w:rsidRPr="002D403D">
        <w:rPr>
          <w:b/>
          <w:bCs/>
        </w:rPr>
        <w:t xml:space="preserve">On a motion by </w:t>
      </w:r>
      <w:r w:rsidR="004B1578">
        <w:rPr>
          <w:b/>
          <w:bCs/>
        </w:rPr>
        <w:t>Mr. Hince</w:t>
      </w:r>
      <w:r>
        <w:rPr>
          <w:b/>
          <w:bCs/>
        </w:rPr>
        <w:t xml:space="preserve">, </w:t>
      </w:r>
      <w:r w:rsidRPr="002D403D">
        <w:rPr>
          <w:b/>
          <w:bCs/>
        </w:rPr>
        <w:t>with a second by</w:t>
      </w:r>
      <w:r>
        <w:rPr>
          <w:b/>
          <w:bCs/>
        </w:rPr>
        <w:t xml:space="preserve"> </w:t>
      </w:r>
      <w:r w:rsidR="004B1578">
        <w:rPr>
          <w:b/>
          <w:bCs/>
        </w:rPr>
        <w:t>Ms. Phillips</w:t>
      </w:r>
      <w:r w:rsidRPr="002D403D">
        <w:rPr>
          <w:b/>
          <w:bCs/>
        </w:rPr>
        <w:t xml:space="preserve">, the Board approved the </w:t>
      </w:r>
      <w:r>
        <w:rPr>
          <w:b/>
          <w:bCs/>
        </w:rPr>
        <w:t xml:space="preserve">January 1, 2017, Medicaid Report prepared by </w:t>
      </w:r>
    </w:p>
    <w:p w:rsidR="00DE63CB" w:rsidRDefault="00DE63CB" w:rsidP="00DE63CB">
      <w:pPr>
        <w:widowControl w:val="0"/>
        <w:tabs>
          <w:tab w:val="left" w:pos="-1440"/>
        </w:tabs>
        <w:autoSpaceDE w:val="0"/>
        <w:autoSpaceDN w:val="0"/>
        <w:adjustRightInd w:val="0"/>
        <w:rPr>
          <w:b/>
          <w:bCs/>
        </w:rPr>
      </w:pPr>
      <w:r>
        <w:rPr>
          <w:b/>
          <w:bCs/>
        </w:rPr>
        <w:t>Ms. Wojcik in the aggregate amount of $</w:t>
      </w:r>
      <w:r w:rsidR="00547072">
        <w:rPr>
          <w:b/>
          <w:bCs/>
        </w:rPr>
        <w:t>400,880.54</w:t>
      </w:r>
      <w:r>
        <w:rPr>
          <w:b/>
          <w:bCs/>
        </w:rPr>
        <w:t>.</w:t>
      </w:r>
    </w:p>
    <w:p w:rsidR="003B7BE3" w:rsidRDefault="003B7BE3" w:rsidP="003B7BE3">
      <w:pPr>
        <w:pStyle w:val="ListParagraph"/>
        <w:rPr>
          <w:rFonts w:ascii="Times New Roman" w:hAnsi="Times New Roman"/>
          <w:b/>
          <w:bCs/>
        </w:rPr>
      </w:pPr>
    </w:p>
    <w:p w:rsidR="00DE63CB" w:rsidRDefault="00DE63CB" w:rsidP="00DE63CB">
      <w:pPr>
        <w:widowControl w:val="0"/>
        <w:tabs>
          <w:tab w:val="left" w:pos="-1440"/>
        </w:tabs>
        <w:autoSpaceDE w:val="0"/>
        <w:autoSpaceDN w:val="0"/>
        <w:adjustRightInd w:val="0"/>
        <w:rPr>
          <w:b/>
          <w:bCs/>
        </w:rPr>
      </w:pPr>
      <w:r w:rsidRPr="00DE63CB">
        <w:rPr>
          <w:b/>
          <w:bCs/>
        </w:rPr>
        <w:tab/>
      </w:r>
      <w:r w:rsidR="003B7BE3" w:rsidRPr="00DE63CB">
        <w:rPr>
          <w:b/>
          <w:bCs/>
          <w:u w:val="single"/>
        </w:rPr>
        <w:t>Budget Supplements</w:t>
      </w:r>
      <w:r w:rsidR="003B7BE3" w:rsidRPr="00DE63CB">
        <w:rPr>
          <w:b/>
          <w:bCs/>
        </w:rPr>
        <w:t xml:space="preserve"> (Attachment F)</w:t>
      </w:r>
      <w:r>
        <w:rPr>
          <w:b/>
          <w:bCs/>
        </w:rPr>
        <w:t xml:space="preserve"> -</w:t>
      </w:r>
      <w:r w:rsidRPr="00DE63CB">
        <w:rPr>
          <w:b/>
          <w:bCs/>
        </w:rPr>
        <w:t xml:space="preserve"> </w:t>
      </w:r>
      <w:r>
        <w:rPr>
          <w:b/>
          <w:bCs/>
        </w:rPr>
        <w:t xml:space="preserve">On a motion by </w:t>
      </w:r>
      <w:r w:rsidR="004B1578">
        <w:rPr>
          <w:b/>
          <w:bCs/>
        </w:rPr>
        <w:t>Ms. Miller</w:t>
      </w:r>
      <w:r>
        <w:rPr>
          <w:b/>
          <w:bCs/>
        </w:rPr>
        <w:t xml:space="preserve">, with a second by </w:t>
      </w:r>
      <w:r w:rsidR="004B1578">
        <w:rPr>
          <w:b/>
          <w:bCs/>
        </w:rPr>
        <w:t>Mr. Hince</w:t>
      </w:r>
      <w:r>
        <w:rPr>
          <w:b/>
          <w:bCs/>
        </w:rPr>
        <w:t>, the Budget Supplements as provided by Mr. Minnich and outlined in Attachment F were approved.</w:t>
      </w:r>
      <w:r w:rsidR="00B77265">
        <w:rPr>
          <w:b/>
          <w:bCs/>
        </w:rPr>
        <w:t xml:space="preserve">                              </w:t>
      </w:r>
    </w:p>
    <w:p w:rsidR="0098345A" w:rsidRDefault="00B77265" w:rsidP="003B7BE3">
      <w:pPr>
        <w:pStyle w:val="ListParagraph"/>
        <w:rPr>
          <w:rFonts w:ascii="Times New Roman" w:hAnsi="Times New Roman"/>
          <w:b/>
          <w:bCs/>
        </w:rPr>
      </w:pPr>
      <w:r>
        <w:rPr>
          <w:rFonts w:ascii="Times New Roman" w:hAnsi="Times New Roman"/>
          <w:b/>
          <w:bCs/>
        </w:rPr>
        <w:t xml:space="preserve">                                                          </w:t>
      </w:r>
    </w:p>
    <w:p w:rsidR="003B7BE3" w:rsidRPr="0068118E" w:rsidRDefault="00B77265" w:rsidP="003B7BE3">
      <w:pPr>
        <w:pStyle w:val="ListParagraph"/>
        <w:rPr>
          <w:rFonts w:ascii="Times New Roman" w:hAnsi="Times New Roman"/>
          <w:b/>
          <w:bCs/>
        </w:rPr>
      </w:pPr>
      <w:r>
        <w:rPr>
          <w:rFonts w:ascii="Times New Roman" w:hAnsi="Times New Roman"/>
          <w:b/>
          <w:bCs/>
        </w:rPr>
        <w:t xml:space="preserve">                                                                                                       </w:t>
      </w:r>
    </w:p>
    <w:p w:rsidR="00DE63CB" w:rsidRDefault="00DE63CB" w:rsidP="00DE63CB">
      <w:pPr>
        <w:widowControl w:val="0"/>
        <w:tabs>
          <w:tab w:val="left" w:pos="-1440"/>
        </w:tabs>
        <w:autoSpaceDE w:val="0"/>
        <w:autoSpaceDN w:val="0"/>
        <w:adjustRightInd w:val="0"/>
        <w:rPr>
          <w:b/>
          <w:bCs/>
        </w:rPr>
      </w:pPr>
      <w:r>
        <w:rPr>
          <w:b/>
          <w:bCs/>
        </w:rPr>
        <w:lastRenderedPageBreak/>
        <w:tab/>
      </w:r>
      <w:r w:rsidR="003B7BE3" w:rsidRPr="00DE63CB">
        <w:rPr>
          <w:b/>
          <w:bCs/>
          <w:u w:val="single"/>
        </w:rPr>
        <w:t>Budget Status Report</w:t>
      </w:r>
      <w:r w:rsidR="003B7BE3">
        <w:rPr>
          <w:b/>
          <w:bCs/>
        </w:rPr>
        <w:t xml:space="preserve"> (Attachment (G)</w:t>
      </w:r>
      <w:r>
        <w:rPr>
          <w:b/>
          <w:bCs/>
        </w:rPr>
        <w:t xml:space="preserve"> -</w:t>
      </w:r>
      <w:r w:rsidRPr="00DE63CB">
        <w:rPr>
          <w:b/>
          <w:bCs/>
        </w:rPr>
        <w:t xml:space="preserve"> </w:t>
      </w:r>
      <w:r>
        <w:rPr>
          <w:b/>
          <w:bCs/>
        </w:rPr>
        <w:t xml:space="preserve">On a motion by </w:t>
      </w:r>
      <w:r w:rsidR="004B1578">
        <w:rPr>
          <w:b/>
          <w:bCs/>
        </w:rPr>
        <w:t>Ms. Yeater</w:t>
      </w:r>
      <w:r>
        <w:rPr>
          <w:b/>
          <w:bCs/>
        </w:rPr>
        <w:t xml:space="preserve">, with a second by </w:t>
      </w:r>
      <w:r w:rsidR="004B1578">
        <w:rPr>
          <w:b/>
          <w:bCs/>
        </w:rPr>
        <w:t>Ms. Koegler</w:t>
      </w:r>
      <w:r>
        <w:rPr>
          <w:b/>
          <w:bCs/>
        </w:rPr>
        <w:t>, the Budget Status Report as provided by Mr. Minnich and outlined in Attachment G was approved.</w:t>
      </w:r>
    </w:p>
    <w:p w:rsidR="003B7BE3" w:rsidRPr="00524E4C" w:rsidRDefault="003B7BE3" w:rsidP="00DE63CB">
      <w:pPr>
        <w:widowControl w:val="0"/>
        <w:tabs>
          <w:tab w:val="left" w:pos="-1440"/>
        </w:tabs>
        <w:autoSpaceDE w:val="0"/>
        <w:autoSpaceDN w:val="0"/>
        <w:adjustRightInd w:val="0"/>
        <w:rPr>
          <w:b/>
          <w:bCs/>
        </w:rPr>
      </w:pP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Checks Issued</w:t>
      </w:r>
      <w:r w:rsidR="003B7BE3" w:rsidRPr="004B5FDF">
        <w:rPr>
          <w:b/>
          <w:bCs/>
        </w:rPr>
        <w:t xml:space="preserve"> (</w:t>
      </w:r>
      <w:r w:rsidR="003B7BE3">
        <w:rPr>
          <w:b/>
          <w:bCs/>
        </w:rPr>
        <w:t>Attachment H)</w:t>
      </w:r>
      <w:r>
        <w:rPr>
          <w:b/>
          <w:bCs/>
        </w:rPr>
        <w:t xml:space="preserve"> -</w:t>
      </w:r>
      <w:r w:rsidRPr="00DE63CB">
        <w:rPr>
          <w:b/>
          <w:bCs/>
        </w:rPr>
        <w:t xml:space="preserve"> </w:t>
      </w:r>
      <w:r w:rsidRPr="00002B09">
        <w:rPr>
          <w:b/>
          <w:bCs/>
        </w:rPr>
        <w:t xml:space="preserve">On a motion by </w:t>
      </w:r>
      <w:r w:rsidR="004B1578">
        <w:rPr>
          <w:b/>
          <w:bCs/>
        </w:rPr>
        <w:t>Ms. Phillips</w:t>
      </w:r>
      <w:r>
        <w:rPr>
          <w:b/>
          <w:bCs/>
        </w:rPr>
        <w:t xml:space="preserve">, with a second by </w:t>
      </w:r>
      <w:r w:rsidR="004B1578">
        <w:rPr>
          <w:b/>
          <w:bCs/>
        </w:rPr>
        <w:t>Mr. Hince</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H</w:t>
      </w:r>
      <w:r w:rsidRPr="00002B09">
        <w:rPr>
          <w:b/>
          <w:bCs/>
        </w:rPr>
        <w:t xml:space="preserve"> </w:t>
      </w:r>
      <w:r>
        <w:rPr>
          <w:b/>
          <w:bCs/>
        </w:rPr>
        <w:t>were approved.</w:t>
      </w:r>
      <w:r>
        <w:rPr>
          <w:b/>
          <w:bCs/>
        </w:rPr>
        <w:tab/>
      </w:r>
    </w:p>
    <w:p w:rsidR="003B7BE3" w:rsidRDefault="003B7BE3" w:rsidP="00DE63CB">
      <w:pPr>
        <w:widowControl w:val="0"/>
        <w:tabs>
          <w:tab w:val="left" w:pos="-1440"/>
        </w:tabs>
        <w:autoSpaceDE w:val="0"/>
        <w:autoSpaceDN w:val="0"/>
        <w:adjustRightInd w:val="0"/>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West Virginia Board of Education Agenda</w:t>
      </w:r>
      <w:r w:rsidR="00646024">
        <w:rPr>
          <w:b/>
          <w:bCs/>
        </w:rPr>
        <w:t xml:space="preserve"> (Handout) </w:t>
      </w:r>
      <w:r w:rsidR="00CA2E5E">
        <w:rPr>
          <w:b/>
          <w:bCs/>
        </w:rPr>
        <w:t>– A copy of</w:t>
      </w:r>
      <w:r w:rsidR="003D4765">
        <w:rPr>
          <w:b/>
          <w:bCs/>
        </w:rPr>
        <w:t xml:space="preserve"> the </w:t>
      </w:r>
      <w:r w:rsidR="009A6898">
        <w:rPr>
          <w:b/>
          <w:bCs/>
        </w:rPr>
        <w:t xml:space="preserve">January 11, 2016 </w:t>
      </w:r>
      <w:r w:rsidR="003D4765">
        <w:rPr>
          <w:b/>
          <w:bCs/>
        </w:rPr>
        <w:t xml:space="preserve">WVDE Agenda </w:t>
      </w:r>
      <w:r w:rsidR="00C064DC">
        <w:rPr>
          <w:b/>
          <w:bCs/>
        </w:rPr>
        <w:t xml:space="preserve">was </w:t>
      </w:r>
      <w:r w:rsidR="00CA2E5E">
        <w:rPr>
          <w:b/>
          <w:bCs/>
        </w:rPr>
        <w:t xml:space="preserve">provided to the Board. </w:t>
      </w:r>
      <w:r w:rsidR="0059412A">
        <w:rPr>
          <w:b/>
          <w:bCs/>
        </w:rPr>
        <w:t xml:space="preserve"> </w:t>
      </w:r>
    </w:p>
    <w:p w:rsidR="0049137F" w:rsidRDefault="0049137F" w:rsidP="0009161C">
      <w:pPr>
        <w:widowControl w:val="0"/>
        <w:tabs>
          <w:tab w:val="left" w:pos="-1440"/>
        </w:tabs>
        <w:autoSpaceDE w:val="0"/>
        <w:autoSpaceDN w:val="0"/>
        <w:adjustRightInd w:val="0"/>
        <w:rPr>
          <w:b/>
          <w:bCs/>
        </w:rPr>
      </w:pPr>
    </w:p>
    <w:p w:rsidR="0049137F" w:rsidRDefault="0049137F" w:rsidP="0009161C">
      <w:pPr>
        <w:widowControl w:val="0"/>
        <w:tabs>
          <w:tab w:val="left" w:pos="-1440"/>
        </w:tabs>
        <w:autoSpaceDE w:val="0"/>
        <w:autoSpaceDN w:val="0"/>
        <w:adjustRightInd w:val="0"/>
        <w:rPr>
          <w:b/>
          <w:bCs/>
        </w:rPr>
      </w:pPr>
      <w:r>
        <w:rPr>
          <w:b/>
          <w:bCs/>
        </w:rPr>
        <w:tab/>
      </w:r>
      <w:r w:rsidRPr="00C516A9">
        <w:rPr>
          <w:b/>
          <w:bCs/>
          <w:u w:val="single"/>
        </w:rPr>
        <w:t>All RESAs Annual Report at a Glance</w:t>
      </w:r>
      <w:r>
        <w:rPr>
          <w:b/>
          <w:bCs/>
        </w:rPr>
        <w:t xml:space="preserve"> (Attachment I) - </w:t>
      </w:r>
      <w:r w:rsidR="004B16B2">
        <w:rPr>
          <w:b/>
          <w:bCs/>
        </w:rPr>
        <w:t xml:space="preserve">  A copy of the Annual Report for all RESAs was provided to the Board.</w:t>
      </w:r>
      <w:r w:rsidR="0098345A">
        <w:rPr>
          <w:b/>
          <w:bCs/>
        </w:rPr>
        <w:t xml:space="preserve">  Mr. Zervos requested that Board Members contact the Legislators and use this report as talking points.</w:t>
      </w:r>
    </w:p>
    <w:p w:rsidR="00220F5F" w:rsidRDefault="00220F5F" w:rsidP="0009161C">
      <w:pPr>
        <w:widowControl w:val="0"/>
        <w:tabs>
          <w:tab w:val="left" w:pos="-1440"/>
        </w:tabs>
        <w:autoSpaceDE w:val="0"/>
        <w:autoSpaceDN w:val="0"/>
        <w:adjustRightInd w:val="0"/>
        <w:rPr>
          <w:b/>
          <w:bCs/>
        </w:rPr>
      </w:pPr>
    </w:p>
    <w:p w:rsidR="0009226B" w:rsidRDefault="003D4765" w:rsidP="0006720B">
      <w:pPr>
        <w:widowControl w:val="0"/>
        <w:tabs>
          <w:tab w:val="left" w:pos="-1440"/>
        </w:tabs>
        <w:autoSpaceDE w:val="0"/>
        <w:autoSpaceDN w:val="0"/>
        <w:adjustRightInd w:val="0"/>
        <w:rPr>
          <w:b/>
          <w:bCs/>
        </w:rPr>
      </w:pPr>
      <w:r>
        <w:rPr>
          <w:b/>
          <w:bCs/>
        </w:rPr>
        <w:t>P</w:t>
      </w:r>
      <w:r w:rsidR="0009226B">
        <w:rPr>
          <w:b/>
          <w:bCs/>
        </w:rPr>
        <w:t>ERSONNEL:</w:t>
      </w:r>
    </w:p>
    <w:p w:rsidR="003474DA" w:rsidRDefault="003474DA" w:rsidP="0006720B">
      <w:pPr>
        <w:widowControl w:val="0"/>
        <w:tabs>
          <w:tab w:val="left" w:pos="-1440"/>
        </w:tabs>
        <w:autoSpaceDE w:val="0"/>
        <w:autoSpaceDN w:val="0"/>
        <w:adjustRightInd w:val="0"/>
        <w:rPr>
          <w:b/>
          <w:bCs/>
        </w:rPr>
      </w:pPr>
    </w:p>
    <w:p w:rsidR="003474DA" w:rsidRDefault="003474DA" w:rsidP="0006720B">
      <w:pPr>
        <w:widowControl w:val="0"/>
        <w:tabs>
          <w:tab w:val="left" w:pos="-1440"/>
        </w:tabs>
        <w:autoSpaceDE w:val="0"/>
        <w:autoSpaceDN w:val="0"/>
        <w:adjustRightInd w:val="0"/>
        <w:rPr>
          <w:b/>
          <w:bCs/>
        </w:rPr>
      </w:pPr>
      <w:r>
        <w:rPr>
          <w:b/>
          <w:bCs/>
        </w:rPr>
        <w:tab/>
        <w:t xml:space="preserve">On a motion by </w:t>
      </w:r>
      <w:r w:rsidR="00B77829">
        <w:rPr>
          <w:b/>
          <w:bCs/>
        </w:rPr>
        <w:t xml:space="preserve">Ms. Miller, with a second by </w:t>
      </w:r>
      <w:bookmarkStart w:id="0" w:name="_GoBack"/>
      <w:bookmarkEnd w:id="0"/>
      <w:r w:rsidR="00B77829">
        <w:rPr>
          <w:b/>
          <w:bCs/>
        </w:rPr>
        <w:t>Ms. Chappell</w:t>
      </w:r>
      <w:r>
        <w:rPr>
          <w:b/>
          <w:bCs/>
        </w:rPr>
        <w:t>, the following resignation was approved:</w:t>
      </w:r>
    </w:p>
    <w:p w:rsidR="0049137F" w:rsidRDefault="0049137F" w:rsidP="0006720B">
      <w:pPr>
        <w:widowControl w:val="0"/>
        <w:tabs>
          <w:tab w:val="left" w:pos="-1440"/>
        </w:tabs>
        <w:autoSpaceDE w:val="0"/>
        <w:autoSpaceDN w:val="0"/>
        <w:adjustRightInd w:val="0"/>
        <w:rPr>
          <w:b/>
          <w:bCs/>
        </w:rPr>
      </w:pPr>
    </w:p>
    <w:p w:rsidR="0049137F" w:rsidRPr="0049137F" w:rsidRDefault="0049137F" w:rsidP="0006720B">
      <w:pPr>
        <w:widowControl w:val="0"/>
        <w:tabs>
          <w:tab w:val="left" w:pos="-1440"/>
        </w:tabs>
        <w:autoSpaceDE w:val="0"/>
        <w:autoSpaceDN w:val="0"/>
        <w:adjustRightInd w:val="0"/>
        <w:rPr>
          <w:b/>
          <w:bCs/>
          <w:u w:val="single"/>
        </w:rPr>
      </w:pPr>
      <w:r>
        <w:rPr>
          <w:b/>
          <w:bCs/>
        </w:rPr>
        <w:tab/>
      </w:r>
      <w:r w:rsidRPr="0049137F">
        <w:rPr>
          <w:b/>
          <w:bCs/>
          <w:u w:val="single"/>
        </w:rPr>
        <w:t>Resignation</w:t>
      </w:r>
    </w:p>
    <w:p w:rsidR="005C4BA2" w:rsidRDefault="00005FB3" w:rsidP="003B7BE3">
      <w:pPr>
        <w:widowControl w:val="0"/>
        <w:tabs>
          <w:tab w:val="left" w:pos="-1440"/>
        </w:tabs>
        <w:autoSpaceDE w:val="0"/>
        <w:autoSpaceDN w:val="0"/>
        <w:adjustRightInd w:val="0"/>
        <w:rPr>
          <w:b/>
          <w:bCs/>
        </w:rPr>
      </w:pPr>
      <w:r>
        <w:rPr>
          <w:b/>
          <w:bCs/>
        </w:rPr>
        <w:tab/>
      </w:r>
      <w:r w:rsidR="0049137F">
        <w:rPr>
          <w:b/>
          <w:bCs/>
        </w:rPr>
        <w:t>Jacqueline Watkins, Social School Worker, January 18, 2017</w:t>
      </w:r>
    </w:p>
    <w:p w:rsidR="0049137F" w:rsidRDefault="0049137F" w:rsidP="003B7BE3">
      <w:pPr>
        <w:widowControl w:val="0"/>
        <w:tabs>
          <w:tab w:val="left" w:pos="-1440"/>
        </w:tabs>
        <w:autoSpaceDE w:val="0"/>
        <w:autoSpaceDN w:val="0"/>
        <w:adjustRightInd w:val="0"/>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p>
    <w:p w:rsidR="0098345A" w:rsidRDefault="0098345A" w:rsidP="00580C77">
      <w:pPr>
        <w:widowControl w:val="0"/>
        <w:autoSpaceDE w:val="0"/>
        <w:autoSpaceDN w:val="0"/>
        <w:adjustRightInd w:val="0"/>
        <w:rPr>
          <w:b/>
          <w:bCs/>
        </w:rPr>
      </w:pPr>
    </w:p>
    <w:p w:rsidR="0098345A" w:rsidRDefault="0098345A" w:rsidP="00580C77">
      <w:pPr>
        <w:widowControl w:val="0"/>
        <w:autoSpaceDE w:val="0"/>
        <w:autoSpaceDN w:val="0"/>
        <w:adjustRightInd w:val="0"/>
        <w:rPr>
          <w:b/>
          <w:bCs/>
        </w:rPr>
      </w:pPr>
      <w:r>
        <w:rPr>
          <w:b/>
          <w:bCs/>
        </w:rPr>
        <w:t>WEST VIRGINIA DEPARTMENT OF EDUCATION REPORT:</w:t>
      </w:r>
    </w:p>
    <w:p w:rsidR="0098345A" w:rsidRDefault="0098345A" w:rsidP="00580C77">
      <w:pPr>
        <w:widowControl w:val="0"/>
        <w:autoSpaceDE w:val="0"/>
        <w:autoSpaceDN w:val="0"/>
        <w:adjustRightInd w:val="0"/>
        <w:rPr>
          <w:b/>
          <w:bCs/>
        </w:rPr>
      </w:pPr>
    </w:p>
    <w:p w:rsidR="0098345A" w:rsidRDefault="0098345A" w:rsidP="00580C77">
      <w:pPr>
        <w:widowControl w:val="0"/>
        <w:autoSpaceDE w:val="0"/>
        <w:autoSpaceDN w:val="0"/>
        <w:adjustRightInd w:val="0"/>
        <w:rPr>
          <w:b/>
          <w:bCs/>
        </w:rPr>
      </w:pPr>
      <w:r>
        <w:rPr>
          <w:b/>
          <w:bCs/>
        </w:rPr>
        <w:tab/>
        <w:t>The State Board received various student assessment tools and looked at the possibility of replacing the Smarter Balanced examination with end of the course examinations.</w:t>
      </w:r>
      <w:r>
        <w:rPr>
          <w:b/>
          <w:bCs/>
        </w:rPr>
        <w:tab/>
        <w:t xml:space="preserve"> (Enclosure)</w:t>
      </w:r>
    </w:p>
    <w:p w:rsidR="00E8564E" w:rsidRDefault="009867D2" w:rsidP="00471395">
      <w:pPr>
        <w:widowControl w:val="0"/>
        <w:autoSpaceDE w:val="0"/>
        <w:autoSpaceDN w:val="0"/>
        <w:adjustRightInd w:val="0"/>
        <w:rPr>
          <w:b/>
        </w:rPr>
      </w:pPr>
      <w:r>
        <w:rPr>
          <w:b/>
          <w:bCs/>
        </w:rPr>
        <w:tab/>
      </w: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4B1578">
        <w:rPr>
          <w:b/>
        </w:rPr>
        <w:t xml:space="preserve">On a motion by Mr. Hince, with a second by Ms. Phillips, the meeting was adjourned.  </w:t>
      </w:r>
    </w:p>
    <w:p w:rsidR="000E3CCC" w:rsidRDefault="000E3CCC"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3B7BE3">
      <w:pPr>
        <w:rPr>
          <w:sz w:val="16"/>
          <w:szCs w:val="16"/>
        </w:rPr>
      </w:pPr>
      <w:r>
        <w:rPr>
          <w:sz w:val="16"/>
          <w:szCs w:val="16"/>
        </w:rPr>
        <w:t>17</w:t>
      </w:r>
      <w:r w:rsidR="006E5C7F">
        <w:rPr>
          <w:sz w:val="16"/>
          <w:szCs w:val="16"/>
        </w:rPr>
        <w:t>minute</w:t>
      </w:r>
      <w:r w:rsidR="002F499C">
        <w:rPr>
          <w:sz w:val="16"/>
          <w:szCs w:val="16"/>
        </w:rPr>
        <w:t>s</w:t>
      </w:r>
      <w:r>
        <w:rPr>
          <w:sz w:val="16"/>
          <w:szCs w:val="16"/>
        </w:rPr>
        <w:t>jan12</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CF" w:rsidRDefault="00E62ACF" w:rsidP="001D221D">
      <w:r>
        <w:separator/>
      </w:r>
    </w:p>
  </w:endnote>
  <w:endnote w:type="continuationSeparator" w:id="0">
    <w:p w:rsidR="00E62ACF" w:rsidRDefault="00E62ACF"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CF" w:rsidRDefault="00E62ACF" w:rsidP="001D221D">
      <w:r>
        <w:separator/>
      </w:r>
    </w:p>
  </w:footnote>
  <w:footnote w:type="continuationSeparator" w:id="0">
    <w:p w:rsidR="00E62ACF" w:rsidRDefault="00E62ACF"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1"/>
  </w:num>
  <w:num w:numId="5">
    <w:abstractNumId w:val="9"/>
  </w:num>
  <w:num w:numId="6">
    <w:abstractNumId w:val="1"/>
  </w:num>
  <w:num w:numId="7">
    <w:abstractNumId w:val="0"/>
  </w:num>
  <w:num w:numId="8">
    <w:abstractNumId w:val="23"/>
  </w:num>
  <w:num w:numId="9">
    <w:abstractNumId w:val="22"/>
  </w:num>
  <w:num w:numId="10">
    <w:abstractNumId w:val="26"/>
  </w:num>
  <w:num w:numId="11">
    <w:abstractNumId w:val="19"/>
  </w:num>
  <w:num w:numId="12">
    <w:abstractNumId w:val="17"/>
  </w:num>
  <w:num w:numId="13">
    <w:abstractNumId w:val="11"/>
  </w:num>
  <w:num w:numId="14">
    <w:abstractNumId w:val="2"/>
  </w:num>
  <w:num w:numId="15">
    <w:abstractNumId w:val="16"/>
  </w:num>
  <w:num w:numId="16">
    <w:abstractNumId w:val="10"/>
  </w:num>
  <w:num w:numId="17">
    <w:abstractNumId w:val="15"/>
  </w:num>
  <w:num w:numId="18">
    <w:abstractNumId w:val="25"/>
  </w:num>
  <w:num w:numId="19">
    <w:abstractNumId w:val="7"/>
  </w:num>
  <w:num w:numId="20">
    <w:abstractNumId w:val="6"/>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12"/>
  </w:num>
  <w:num w:numId="26">
    <w:abstractNumId w:val="2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24063"/>
    <w:rsid w:val="0003444F"/>
    <w:rsid w:val="000416FE"/>
    <w:rsid w:val="00053E8A"/>
    <w:rsid w:val="00055959"/>
    <w:rsid w:val="00056291"/>
    <w:rsid w:val="00061EDE"/>
    <w:rsid w:val="00063204"/>
    <w:rsid w:val="0006407C"/>
    <w:rsid w:val="0006632E"/>
    <w:rsid w:val="0006720B"/>
    <w:rsid w:val="0007356C"/>
    <w:rsid w:val="00087D99"/>
    <w:rsid w:val="0009161C"/>
    <w:rsid w:val="0009226B"/>
    <w:rsid w:val="0009657E"/>
    <w:rsid w:val="000A34E9"/>
    <w:rsid w:val="000B38D0"/>
    <w:rsid w:val="000B3B12"/>
    <w:rsid w:val="000B3EDC"/>
    <w:rsid w:val="000B6C83"/>
    <w:rsid w:val="000B7DB1"/>
    <w:rsid w:val="000C4672"/>
    <w:rsid w:val="000E3CCC"/>
    <w:rsid w:val="000E47F7"/>
    <w:rsid w:val="000E66EC"/>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41FF4"/>
    <w:rsid w:val="00146B29"/>
    <w:rsid w:val="00147936"/>
    <w:rsid w:val="00154F69"/>
    <w:rsid w:val="00156629"/>
    <w:rsid w:val="00157857"/>
    <w:rsid w:val="001714DD"/>
    <w:rsid w:val="00172B08"/>
    <w:rsid w:val="00172CBD"/>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1C91"/>
    <w:rsid w:val="0020213C"/>
    <w:rsid w:val="002026DF"/>
    <w:rsid w:val="00202784"/>
    <w:rsid w:val="00213B2C"/>
    <w:rsid w:val="002141AF"/>
    <w:rsid w:val="00220F5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E69B8"/>
    <w:rsid w:val="002F1314"/>
    <w:rsid w:val="002F20FC"/>
    <w:rsid w:val="002F3705"/>
    <w:rsid w:val="002F499C"/>
    <w:rsid w:val="0030233D"/>
    <w:rsid w:val="00302375"/>
    <w:rsid w:val="003025C7"/>
    <w:rsid w:val="00306BAE"/>
    <w:rsid w:val="00310108"/>
    <w:rsid w:val="0031241A"/>
    <w:rsid w:val="0031381B"/>
    <w:rsid w:val="00314946"/>
    <w:rsid w:val="00314D3D"/>
    <w:rsid w:val="00314F73"/>
    <w:rsid w:val="00314FE2"/>
    <w:rsid w:val="003154D4"/>
    <w:rsid w:val="003208D5"/>
    <w:rsid w:val="00322664"/>
    <w:rsid w:val="003250E4"/>
    <w:rsid w:val="00325DF2"/>
    <w:rsid w:val="003261C3"/>
    <w:rsid w:val="00327E93"/>
    <w:rsid w:val="00340669"/>
    <w:rsid w:val="00346682"/>
    <w:rsid w:val="003474DA"/>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7BE3"/>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37149"/>
    <w:rsid w:val="0044433C"/>
    <w:rsid w:val="004443F4"/>
    <w:rsid w:val="00446CB1"/>
    <w:rsid w:val="0045558C"/>
    <w:rsid w:val="00455F80"/>
    <w:rsid w:val="00456CA1"/>
    <w:rsid w:val="0046569A"/>
    <w:rsid w:val="00466B98"/>
    <w:rsid w:val="00470654"/>
    <w:rsid w:val="00470EF5"/>
    <w:rsid w:val="00471395"/>
    <w:rsid w:val="00474C35"/>
    <w:rsid w:val="00476DDB"/>
    <w:rsid w:val="00477F88"/>
    <w:rsid w:val="0049137F"/>
    <w:rsid w:val="00495FA1"/>
    <w:rsid w:val="004A04C3"/>
    <w:rsid w:val="004A5678"/>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73F4"/>
    <w:rsid w:val="004E528F"/>
    <w:rsid w:val="004E6B7A"/>
    <w:rsid w:val="004E761B"/>
    <w:rsid w:val="004F4407"/>
    <w:rsid w:val="004F46A6"/>
    <w:rsid w:val="00501BE9"/>
    <w:rsid w:val="005057B4"/>
    <w:rsid w:val="005145AB"/>
    <w:rsid w:val="00515ADF"/>
    <w:rsid w:val="00516266"/>
    <w:rsid w:val="005168FC"/>
    <w:rsid w:val="00525207"/>
    <w:rsid w:val="00526BF7"/>
    <w:rsid w:val="005342B4"/>
    <w:rsid w:val="00537F65"/>
    <w:rsid w:val="00540839"/>
    <w:rsid w:val="00540A03"/>
    <w:rsid w:val="00547072"/>
    <w:rsid w:val="0054735A"/>
    <w:rsid w:val="00547D04"/>
    <w:rsid w:val="005571B0"/>
    <w:rsid w:val="005574B1"/>
    <w:rsid w:val="00561335"/>
    <w:rsid w:val="0056283D"/>
    <w:rsid w:val="0056331F"/>
    <w:rsid w:val="005708A0"/>
    <w:rsid w:val="00573EF3"/>
    <w:rsid w:val="00576199"/>
    <w:rsid w:val="00580C77"/>
    <w:rsid w:val="00582A0E"/>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239D"/>
    <w:rsid w:val="005D5443"/>
    <w:rsid w:val="005D7265"/>
    <w:rsid w:val="005E08EC"/>
    <w:rsid w:val="0060487D"/>
    <w:rsid w:val="00604E8F"/>
    <w:rsid w:val="00606D36"/>
    <w:rsid w:val="00612840"/>
    <w:rsid w:val="006141CF"/>
    <w:rsid w:val="00617DDD"/>
    <w:rsid w:val="006247B0"/>
    <w:rsid w:val="00624818"/>
    <w:rsid w:val="00626DF2"/>
    <w:rsid w:val="00626F5A"/>
    <w:rsid w:val="00627E08"/>
    <w:rsid w:val="00630E10"/>
    <w:rsid w:val="006312E8"/>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4F3D"/>
    <w:rsid w:val="00876960"/>
    <w:rsid w:val="0088117F"/>
    <w:rsid w:val="00887986"/>
    <w:rsid w:val="008921D8"/>
    <w:rsid w:val="00894282"/>
    <w:rsid w:val="00896E54"/>
    <w:rsid w:val="008A053D"/>
    <w:rsid w:val="008A37C6"/>
    <w:rsid w:val="008A3FF1"/>
    <w:rsid w:val="008A40FD"/>
    <w:rsid w:val="008A5792"/>
    <w:rsid w:val="008A7567"/>
    <w:rsid w:val="008B2093"/>
    <w:rsid w:val="008B5010"/>
    <w:rsid w:val="008C0AD4"/>
    <w:rsid w:val="008C7D0A"/>
    <w:rsid w:val="008D2F1A"/>
    <w:rsid w:val="008D302A"/>
    <w:rsid w:val="008D6804"/>
    <w:rsid w:val="008E4FBA"/>
    <w:rsid w:val="008F27E5"/>
    <w:rsid w:val="00901EF0"/>
    <w:rsid w:val="00905920"/>
    <w:rsid w:val="00905C65"/>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6837"/>
    <w:rsid w:val="009773C1"/>
    <w:rsid w:val="00982FE3"/>
    <w:rsid w:val="0098345A"/>
    <w:rsid w:val="0098634A"/>
    <w:rsid w:val="009867D2"/>
    <w:rsid w:val="009903CA"/>
    <w:rsid w:val="009926F4"/>
    <w:rsid w:val="009A1228"/>
    <w:rsid w:val="009A4AAD"/>
    <w:rsid w:val="009A6898"/>
    <w:rsid w:val="009B65EC"/>
    <w:rsid w:val="009D1206"/>
    <w:rsid w:val="009D7E36"/>
    <w:rsid w:val="009E2334"/>
    <w:rsid w:val="009F08A6"/>
    <w:rsid w:val="009F7408"/>
    <w:rsid w:val="009F78F1"/>
    <w:rsid w:val="009F7AD6"/>
    <w:rsid w:val="00A06A05"/>
    <w:rsid w:val="00A10034"/>
    <w:rsid w:val="00A174C8"/>
    <w:rsid w:val="00A23A2B"/>
    <w:rsid w:val="00A30CBE"/>
    <w:rsid w:val="00A3173B"/>
    <w:rsid w:val="00A32C6D"/>
    <w:rsid w:val="00A33C5A"/>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AF6BE6"/>
    <w:rsid w:val="00B00744"/>
    <w:rsid w:val="00B130AA"/>
    <w:rsid w:val="00B16598"/>
    <w:rsid w:val="00B232A6"/>
    <w:rsid w:val="00B254A2"/>
    <w:rsid w:val="00B4154A"/>
    <w:rsid w:val="00B44FED"/>
    <w:rsid w:val="00B47420"/>
    <w:rsid w:val="00B477D5"/>
    <w:rsid w:val="00B50BB6"/>
    <w:rsid w:val="00B536E1"/>
    <w:rsid w:val="00B541B0"/>
    <w:rsid w:val="00B61CF0"/>
    <w:rsid w:val="00B64479"/>
    <w:rsid w:val="00B64C4C"/>
    <w:rsid w:val="00B719C8"/>
    <w:rsid w:val="00B76166"/>
    <w:rsid w:val="00B77265"/>
    <w:rsid w:val="00B77829"/>
    <w:rsid w:val="00B83EFB"/>
    <w:rsid w:val="00B957AB"/>
    <w:rsid w:val="00BA129D"/>
    <w:rsid w:val="00BA4416"/>
    <w:rsid w:val="00BA44C0"/>
    <w:rsid w:val="00BA598A"/>
    <w:rsid w:val="00BA79E1"/>
    <w:rsid w:val="00BB1642"/>
    <w:rsid w:val="00BB17EB"/>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16A9"/>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5050"/>
    <w:rsid w:val="00CF5758"/>
    <w:rsid w:val="00D0048A"/>
    <w:rsid w:val="00D024D7"/>
    <w:rsid w:val="00D03956"/>
    <w:rsid w:val="00D03C4A"/>
    <w:rsid w:val="00D040DA"/>
    <w:rsid w:val="00D06CFE"/>
    <w:rsid w:val="00D06D70"/>
    <w:rsid w:val="00D07E04"/>
    <w:rsid w:val="00D10CE8"/>
    <w:rsid w:val="00D13833"/>
    <w:rsid w:val="00D172E7"/>
    <w:rsid w:val="00D17C58"/>
    <w:rsid w:val="00D230A7"/>
    <w:rsid w:val="00D348E5"/>
    <w:rsid w:val="00D34C12"/>
    <w:rsid w:val="00D37853"/>
    <w:rsid w:val="00D47825"/>
    <w:rsid w:val="00D50883"/>
    <w:rsid w:val="00D542FC"/>
    <w:rsid w:val="00D5532A"/>
    <w:rsid w:val="00D615C3"/>
    <w:rsid w:val="00D65047"/>
    <w:rsid w:val="00D65777"/>
    <w:rsid w:val="00D7362F"/>
    <w:rsid w:val="00D73F30"/>
    <w:rsid w:val="00D7597D"/>
    <w:rsid w:val="00D77F04"/>
    <w:rsid w:val="00D77FCD"/>
    <w:rsid w:val="00D807A5"/>
    <w:rsid w:val="00D85644"/>
    <w:rsid w:val="00D92206"/>
    <w:rsid w:val="00D932D6"/>
    <w:rsid w:val="00D94972"/>
    <w:rsid w:val="00DA3E10"/>
    <w:rsid w:val="00DA4A60"/>
    <w:rsid w:val="00DA7986"/>
    <w:rsid w:val="00DB45D6"/>
    <w:rsid w:val="00DC0044"/>
    <w:rsid w:val="00DC02A9"/>
    <w:rsid w:val="00DC30A3"/>
    <w:rsid w:val="00DC597B"/>
    <w:rsid w:val="00DE31D4"/>
    <w:rsid w:val="00DE5A62"/>
    <w:rsid w:val="00DE63CB"/>
    <w:rsid w:val="00DE6612"/>
    <w:rsid w:val="00DE667E"/>
    <w:rsid w:val="00DE7E10"/>
    <w:rsid w:val="00DF1086"/>
    <w:rsid w:val="00DF7249"/>
    <w:rsid w:val="00E034C4"/>
    <w:rsid w:val="00E0477B"/>
    <w:rsid w:val="00E10A1A"/>
    <w:rsid w:val="00E14230"/>
    <w:rsid w:val="00E145C0"/>
    <w:rsid w:val="00E17DB2"/>
    <w:rsid w:val="00E2586E"/>
    <w:rsid w:val="00E30C90"/>
    <w:rsid w:val="00E43158"/>
    <w:rsid w:val="00E46B13"/>
    <w:rsid w:val="00E47668"/>
    <w:rsid w:val="00E539E1"/>
    <w:rsid w:val="00E577A2"/>
    <w:rsid w:val="00E62ACF"/>
    <w:rsid w:val="00E65495"/>
    <w:rsid w:val="00E67000"/>
    <w:rsid w:val="00E67F8E"/>
    <w:rsid w:val="00E70074"/>
    <w:rsid w:val="00E71A55"/>
    <w:rsid w:val="00E76EF7"/>
    <w:rsid w:val="00E82EFF"/>
    <w:rsid w:val="00E83029"/>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A70"/>
    <w:rsid w:val="00F444EB"/>
    <w:rsid w:val="00F469C7"/>
    <w:rsid w:val="00F4708C"/>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96846"/>
    <w:rsid w:val="00FB1244"/>
    <w:rsid w:val="00FB284B"/>
    <w:rsid w:val="00FB67F7"/>
    <w:rsid w:val="00FB761C"/>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F9AA-77C9-480B-8382-AE8CCBBE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20</cp:revision>
  <cp:lastPrinted>2017-01-13T14:50:00Z</cp:lastPrinted>
  <dcterms:created xsi:type="dcterms:W3CDTF">2017-01-06T15:28:00Z</dcterms:created>
  <dcterms:modified xsi:type="dcterms:W3CDTF">2017-01-24T13:12:00Z</dcterms:modified>
</cp:coreProperties>
</file>